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FCB3" w14:textId="77777777" w:rsidR="009265E5" w:rsidRDefault="00000000">
      <w:pPr>
        <w:spacing w:before="67"/>
        <w:ind w:left="196"/>
        <w:rPr>
          <w:sz w:val="20"/>
        </w:rPr>
      </w:pP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intestata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concorrente</w:t>
      </w:r>
    </w:p>
    <w:p w14:paraId="65223292" w14:textId="77777777" w:rsidR="009265E5" w:rsidRDefault="00000000">
      <w:pPr>
        <w:ind w:left="196"/>
        <w:rPr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B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6BFAF92E" w14:textId="77777777" w:rsidR="009265E5" w:rsidRDefault="009265E5">
      <w:pPr>
        <w:pStyle w:val="Corpotesto"/>
        <w:spacing w:before="187"/>
        <w:rPr>
          <w:i/>
          <w:sz w:val="20"/>
        </w:rPr>
      </w:pPr>
    </w:p>
    <w:p w14:paraId="16365A5E" w14:textId="77777777" w:rsidR="009265E5" w:rsidRDefault="00000000">
      <w:pPr>
        <w:pStyle w:val="Titolo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PROPOSTA TECNICO-</w:t>
      </w:r>
      <w:r>
        <w:rPr>
          <w:spacing w:val="-2"/>
        </w:rPr>
        <w:t>ECONOMICA</w:t>
      </w:r>
    </w:p>
    <w:p w14:paraId="3E3576FB" w14:textId="77777777" w:rsidR="009265E5" w:rsidRDefault="00000000">
      <w:pPr>
        <w:pStyle w:val="Titolo"/>
      </w:pPr>
      <w:r>
        <w:t>PER</w:t>
      </w:r>
      <w:r>
        <w:rPr>
          <w:spacing w:val="-1"/>
        </w:rPr>
        <w:t xml:space="preserve"> </w:t>
      </w:r>
      <w:r>
        <w:t>L'AFFIDAMENTO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rPr>
          <w:spacing w:val="-2"/>
        </w:rPr>
        <w:t>36/2023</w:t>
      </w:r>
    </w:p>
    <w:p w14:paraId="242242D1" w14:textId="77777777" w:rsidR="009265E5" w:rsidRDefault="009265E5">
      <w:pPr>
        <w:pStyle w:val="Corpotesto"/>
        <w:spacing w:before="134"/>
        <w:rPr>
          <w:b/>
          <w:sz w:val="24"/>
        </w:rPr>
      </w:pPr>
    </w:p>
    <w:p w14:paraId="4473819E" w14:textId="77777777" w:rsidR="00DB2E25" w:rsidRDefault="00DB2E25" w:rsidP="00DB2E25">
      <w:pPr>
        <w:spacing w:before="117"/>
        <w:ind w:left="7213" w:right="6"/>
        <w:jc w:val="center"/>
        <w:rPr>
          <w:b/>
          <w:sz w:val="21"/>
        </w:rPr>
      </w:pP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COMUNE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BASCIANO</w:t>
      </w:r>
    </w:p>
    <w:p w14:paraId="4808504B" w14:textId="77777777" w:rsidR="00DB2E25" w:rsidRDefault="00DB2E25" w:rsidP="00DB2E25">
      <w:pPr>
        <w:spacing w:before="3" w:line="242" w:lineRule="exact"/>
        <w:ind w:right="136"/>
        <w:jc w:val="right"/>
        <w:rPr>
          <w:rFonts w:ascii="Arial"/>
          <w:bCs/>
          <w:spacing w:val="-4"/>
          <w:sz w:val="21"/>
        </w:rPr>
      </w:pPr>
      <w:r>
        <w:rPr>
          <w:sz w:val="21"/>
        </w:rPr>
        <w:t>Piazza</w:t>
      </w:r>
      <w:r>
        <w:rPr>
          <w:spacing w:val="-5"/>
          <w:sz w:val="21"/>
        </w:rPr>
        <w:t xml:space="preserve"> </w:t>
      </w:r>
      <w:r>
        <w:rPr>
          <w:sz w:val="21"/>
        </w:rPr>
        <w:t>del Municipio n. 1,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64030 Basciano </w:t>
      </w:r>
      <w:r>
        <w:rPr>
          <w:spacing w:val="-4"/>
          <w:sz w:val="21"/>
        </w:rPr>
        <w:t>(TE</w:t>
      </w:r>
      <w:r w:rsidRPr="00973CEC">
        <w:rPr>
          <w:rFonts w:ascii="Arial"/>
          <w:bCs/>
          <w:spacing w:val="-4"/>
          <w:sz w:val="21"/>
        </w:rPr>
        <w:t>)</w:t>
      </w:r>
    </w:p>
    <w:p w14:paraId="17C77373" w14:textId="4552DF33" w:rsidR="009265E5" w:rsidRPr="00DB2E25" w:rsidRDefault="00DB2E25" w:rsidP="00DB2E25">
      <w:pPr>
        <w:spacing w:before="3" w:line="242" w:lineRule="exact"/>
        <w:ind w:right="136"/>
        <w:jc w:val="right"/>
        <w:rPr>
          <w:rFonts w:ascii="Arial"/>
          <w:bCs/>
          <w:spacing w:val="-4"/>
          <w:sz w:val="21"/>
        </w:rPr>
      </w:pPr>
      <w:hyperlink r:id="rId7" w:history="1">
        <w:r w:rsidRPr="007A0F88">
          <w:rPr>
            <w:rStyle w:val="Collegamentoipertestuale"/>
            <w:sz w:val="21"/>
          </w:rPr>
          <w:t>postacert@pec.comune.basciano.te.it</w:t>
        </w:r>
      </w:hyperlink>
    </w:p>
    <w:p w14:paraId="2C9357D6" w14:textId="77777777" w:rsidR="00DB2E25" w:rsidRDefault="00DB2E25">
      <w:pPr>
        <w:spacing w:line="218" w:lineRule="auto"/>
        <w:ind w:left="196"/>
        <w:rPr>
          <w:b/>
        </w:rPr>
      </w:pPr>
    </w:p>
    <w:p w14:paraId="59A4B401" w14:textId="71551F25" w:rsidR="009265E5" w:rsidRDefault="00000000">
      <w:pPr>
        <w:spacing w:line="218" w:lineRule="auto"/>
        <w:ind w:left="196"/>
        <w:rPr>
          <w:rFonts w:ascii="Palatino Linotype" w:hAnsi="Palatino Linotype"/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manifestazione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3"/>
        </w:rPr>
        <w:t xml:space="preserve"> </w:t>
      </w:r>
      <w:r>
        <w:rPr>
          <w:b/>
        </w:rPr>
        <w:t>all’affidamento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Tesoreria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 xml:space="preserve">Comune </w:t>
      </w:r>
      <w:r w:rsidR="00DB2E25">
        <w:rPr>
          <w:b/>
        </w:rPr>
        <w:t xml:space="preserve">di Basciano </w:t>
      </w:r>
      <w:r>
        <w:rPr>
          <w:b/>
        </w:rPr>
        <w:t xml:space="preserve">per la durata di anni </w:t>
      </w:r>
      <w:r w:rsidR="00DB2E25">
        <w:rPr>
          <w:b/>
        </w:rPr>
        <w:t xml:space="preserve">cinque </w:t>
      </w:r>
    </w:p>
    <w:p w14:paraId="1E9A712B" w14:textId="77777777" w:rsidR="009265E5" w:rsidRDefault="00000000">
      <w:pPr>
        <w:pStyle w:val="Corpotesto"/>
        <w:spacing w:before="202"/>
        <w:ind w:left="196"/>
      </w:pPr>
      <w:r>
        <w:t>..l...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..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</w:t>
      </w:r>
      <w:r>
        <w:rPr>
          <w:spacing w:val="2"/>
        </w:rPr>
        <w:t xml:space="preserve"> </w:t>
      </w:r>
      <w:proofErr w:type="spellStart"/>
      <w:r>
        <w:t>nat</w:t>
      </w:r>
      <w:proofErr w:type="spellEnd"/>
      <w:r>
        <w:t>..</w:t>
      </w:r>
      <w:r>
        <w:rPr>
          <w:spacing w:val="58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2"/>
        </w:rPr>
        <w:t>....../....../............</w:t>
      </w:r>
    </w:p>
    <w:p w14:paraId="25F43A31" w14:textId="77777777" w:rsidR="009265E5" w:rsidRDefault="00000000">
      <w:pPr>
        <w:pStyle w:val="Corpotesto"/>
        <w:tabs>
          <w:tab w:val="left" w:leader="dot" w:pos="9536"/>
        </w:tabs>
        <w:spacing w:before="126"/>
        <w:ind w:left="196"/>
      </w:pPr>
      <w:r>
        <w:t>a</w:t>
      </w:r>
      <w:r>
        <w:rPr>
          <w:spacing w:val="-4"/>
        </w:rPr>
        <w:t xml:space="preserve"> </w:t>
      </w:r>
      <w:r>
        <w:t>..................................................................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.....)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.............................................................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tab/>
        <w:t xml:space="preserve">) </w:t>
      </w:r>
      <w:r>
        <w:rPr>
          <w:spacing w:val="-5"/>
        </w:rPr>
        <w:t>in</w:t>
      </w:r>
    </w:p>
    <w:p w14:paraId="25692CCA" w14:textId="77777777" w:rsidR="009265E5" w:rsidRDefault="00000000">
      <w:pPr>
        <w:pStyle w:val="Corpotesto"/>
        <w:spacing w:before="126"/>
        <w:ind w:left="196"/>
      </w:pPr>
      <w:r>
        <w:t>...............</w:t>
      </w:r>
      <w:r>
        <w:rPr>
          <w:spacing w:val="1"/>
        </w:rPr>
        <w:t xml:space="preserve"> </w:t>
      </w:r>
      <w:r>
        <w:t>......................................................................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..........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</w:t>
      </w:r>
    </w:p>
    <w:p w14:paraId="4EE803B2" w14:textId="77777777" w:rsidR="009265E5" w:rsidRDefault="00000000">
      <w:pPr>
        <w:pStyle w:val="Corpotesto"/>
        <w:tabs>
          <w:tab w:val="left" w:leader="dot" w:pos="9533"/>
        </w:tabs>
        <w:spacing w:before="126"/>
        <w:ind w:left="196"/>
      </w:pPr>
      <w:r>
        <w:t>dell’impresa ............................................................</w:t>
      </w:r>
      <w:r>
        <w:rPr>
          <w:spacing w:val="-2"/>
        </w:rPr>
        <w:t xml:space="preserve"> </w:t>
      </w:r>
      <w:r>
        <w:t>con sede a</w:t>
      </w:r>
      <w:r>
        <w:rPr>
          <w:spacing w:val="-1"/>
        </w:rPr>
        <w:t xml:space="preserve"> </w:t>
      </w:r>
      <w:r>
        <w:t>..............................................................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5"/>
        </w:rPr>
        <w:t>in</w:t>
      </w:r>
    </w:p>
    <w:p w14:paraId="35E293FD" w14:textId="77777777" w:rsidR="009265E5" w:rsidRDefault="00000000">
      <w:pPr>
        <w:pStyle w:val="Corpotesto"/>
        <w:spacing w:before="127"/>
        <w:ind w:left="196"/>
      </w:pPr>
      <w:r>
        <w:t>...............</w:t>
      </w:r>
      <w:r>
        <w:rPr>
          <w:spacing w:val="-5"/>
        </w:rPr>
        <w:t xml:space="preserve"> </w:t>
      </w:r>
      <w:r>
        <w:t>...............................................................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t>/email: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50541FF5" w14:textId="77777777" w:rsidR="009265E5" w:rsidRDefault="00000000">
      <w:pPr>
        <w:pStyle w:val="Corpotesto"/>
        <w:spacing w:before="126"/>
        <w:ind w:left="196"/>
      </w:pPr>
      <w:r>
        <w:t>con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......................................................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</w:t>
      </w:r>
    </w:p>
    <w:p w14:paraId="465AEC0B" w14:textId="77777777" w:rsidR="009265E5" w:rsidRDefault="00000000">
      <w:pPr>
        <w:pStyle w:val="Corpotesto"/>
        <w:spacing w:before="248"/>
        <w:ind w:left="196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all’indagine</w:t>
      </w:r>
      <w:r>
        <w:rPr>
          <w:spacing w:val="-3"/>
        </w:rPr>
        <w:t xml:space="preserve"> </w:t>
      </w:r>
      <w:r>
        <w:t>preliminare</w:t>
      </w:r>
      <w:r>
        <w:rPr>
          <w:spacing w:val="-3"/>
        </w:rPr>
        <w:t xml:space="preserve"> </w:t>
      </w:r>
      <w:r>
        <w:t>esplorativa</w:t>
      </w:r>
      <w:r>
        <w:rPr>
          <w:spacing w:val="-3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indicato, alla quale ha manifestato il proprio interesse come</w:t>
      </w:r>
      <w:r>
        <w:rPr>
          <w:vertAlign w:val="superscript"/>
        </w:rPr>
        <w:t>2</w:t>
      </w:r>
    </w:p>
    <w:p w14:paraId="291E4D5F" w14:textId="77777777" w:rsidR="009265E5" w:rsidRDefault="00000000">
      <w:pPr>
        <w:spacing w:before="119"/>
        <w:ind w:left="353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0569DE64" wp14:editId="4985513C">
            <wp:extent cx="126491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impresa singola, </w:t>
      </w:r>
      <w:r>
        <w:rPr>
          <w:b/>
          <w:i/>
        </w:rPr>
        <w:t>ovvero</w:t>
      </w:r>
    </w:p>
    <w:p w14:paraId="0A8AF428" w14:textId="77777777" w:rsidR="009265E5" w:rsidRDefault="00000000">
      <w:pPr>
        <w:pStyle w:val="Corpotesto"/>
        <w:spacing w:before="121"/>
        <w:ind w:left="624" w:hanging="272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1A8A3966" wp14:editId="43C8C649">
            <wp:extent cx="126491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sz w:val="20"/>
        </w:rPr>
        <w:t xml:space="preserve"> </w:t>
      </w:r>
      <w:r>
        <w:t>capogruppo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associazione</w:t>
      </w:r>
      <w:r>
        <w:rPr>
          <w:spacing w:val="40"/>
        </w:rPr>
        <w:t xml:space="preserve"> </w:t>
      </w:r>
      <w:r>
        <w:t>temporanea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consorzio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GEIE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tipo orizzontale/verticale/misto; </w:t>
      </w:r>
      <w:r>
        <w:rPr>
          <w:b/>
          <w:i/>
        </w:rPr>
        <w:t>ovvero</w:t>
      </w:r>
    </w:p>
    <w:p w14:paraId="0FC55051" w14:textId="77777777" w:rsidR="009265E5" w:rsidRDefault="00000000">
      <w:pPr>
        <w:pStyle w:val="Corpotesto"/>
        <w:spacing w:before="121"/>
        <w:ind w:left="624" w:hanging="272"/>
      </w:pPr>
      <w:r>
        <w:rPr>
          <w:noProof/>
          <w:position w:val="-2"/>
        </w:rPr>
        <w:drawing>
          <wp:inline distT="0" distB="0" distL="0" distR="0" wp14:anchorId="086BBC42" wp14:editId="2821EC5F">
            <wp:extent cx="126491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t>mandante di una associazione temporanea di imprese o di un consorzio di tipo orizzontale</w:t>
      </w:r>
      <w:r>
        <w:rPr>
          <w:spacing w:val="21"/>
        </w:rPr>
        <w:t xml:space="preserve"> </w:t>
      </w:r>
      <w:r>
        <w:t xml:space="preserve">/ verticale / </w:t>
      </w:r>
      <w:r>
        <w:rPr>
          <w:spacing w:val="-2"/>
        </w:rPr>
        <w:t>misto;</w:t>
      </w:r>
    </w:p>
    <w:p w14:paraId="1FA6E63B" w14:textId="77777777" w:rsidR="009265E5" w:rsidRDefault="00000000">
      <w:pPr>
        <w:pStyle w:val="Corpotesto"/>
        <w:spacing w:before="118"/>
        <w:ind w:right="50"/>
        <w:jc w:val="center"/>
      </w:pPr>
      <w:r>
        <w:rPr>
          <w:spacing w:val="-2"/>
        </w:rPr>
        <w:t>DICHIARA</w:t>
      </w:r>
    </w:p>
    <w:p w14:paraId="60DB1EC1" w14:textId="3D814482" w:rsidR="009265E5" w:rsidRDefault="00000000">
      <w:pPr>
        <w:pStyle w:val="Corpotesto"/>
        <w:spacing w:before="121"/>
        <w:ind w:left="196" w:right="184"/>
      </w:pPr>
      <w:r>
        <w:t xml:space="preserve">di praticare nei confronti del Comune di </w:t>
      </w:r>
      <w:r w:rsidR="00DB2E25">
        <w:t xml:space="preserve">Basciano </w:t>
      </w:r>
      <w:r>
        <w:t>(</w:t>
      </w:r>
      <w:r w:rsidR="00DB2E25">
        <w:t>TE</w:t>
      </w:r>
      <w:r>
        <w:t>) le seguenti condizioni tecniche ed economiche, in caso di affidamento del Servizio di Tesoreria Comunale, per l’intera durata del periodo:</w:t>
      </w:r>
    </w:p>
    <w:p w14:paraId="5137AA3A" w14:textId="77777777" w:rsidR="009265E5" w:rsidRDefault="009265E5">
      <w:pPr>
        <w:pStyle w:val="Corpotesto"/>
        <w:spacing w:before="104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558"/>
      </w:tblGrid>
      <w:tr w:rsidR="009265E5" w14:paraId="48DB02B4" w14:textId="77777777">
        <w:trPr>
          <w:trHeight w:val="654"/>
        </w:trPr>
        <w:tc>
          <w:tcPr>
            <w:tcW w:w="4952" w:type="dxa"/>
          </w:tcPr>
          <w:p w14:paraId="5F8A6449" w14:textId="77777777" w:rsidR="009265E5" w:rsidRDefault="00000000">
            <w:pPr>
              <w:pStyle w:val="TableParagraph"/>
              <w:spacing w:before="200"/>
              <w:ind w:left="1171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TECNICHE</w:t>
            </w:r>
          </w:p>
        </w:tc>
        <w:tc>
          <w:tcPr>
            <w:tcW w:w="4558" w:type="dxa"/>
          </w:tcPr>
          <w:p w14:paraId="5B362FF7" w14:textId="77777777" w:rsidR="009265E5" w:rsidRDefault="00000000">
            <w:pPr>
              <w:pStyle w:val="TableParagraph"/>
              <w:spacing w:before="200"/>
              <w:ind w:left="1126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OFFERTA</w:t>
            </w:r>
          </w:p>
        </w:tc>
      </w:tr>
      <w:tr w:rsidR="009265E5" w14:paraId="1E9F2388" w14:textId="77777777">
        <w:trPr>
          <w:trHeight w:val="1610"/>
        </w:trPr>
        <w:tc>
          <w:tcPr>
            <w:tcW w:w="4952" w:type="dxa"/>
          </w:tcPr>
          <w:p w14:paraId="1503836B" w14:textId="77777777" w:rsidR="009265E5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1) PRESENZA DI UNO SPORTELLO nell’ambito del territorio comunale ovvero nel territorio di un comune confinante o ad impegnarsi ad aprirne uno entro la data di inizio del servizio.</w:t>
            </w:r>
          </w:p>
        </w:tc>
        <w:tc>
          <w:tcPr>
            <w:tcW w:w="4558" w:type="dxa"/>
          </w:tcPr>
          <w:p w14:paraId="42D5530C" w14:textId="77777777" w:rsidR="009265E5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Sportelli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aperti sul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 Comunale. N°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Sportelli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attivi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aperti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 Comune confinante.</w:t>
            </w:r>
          </w:p>
          <w:p w14:paraId="0CDFCF86" w14:textId="77777777" w:rsidR="009265E5" w:rsidRDefault="00000000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pacing w:val="-3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Sportelli da aprire entro la data di inizio del servizio sul territorio Comunale.</w:t>
            </w:r>
          </w:p>
          <w:p w14:paraId="01290B32" w14:textId="77777777" w:rsidR="009265E5" w:rsidRDefault="00000000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pacing w:val="-3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Sportelli da aprire entro la data di inizio del servizio nel territorio di un Comune confinante.</w:t>
            </w:r>
          </w:p>
        </w:tc>
      </w:tr>
    </w:tbl>
    <w:p w14:paraId="5A22CBE2" w14:textId="77777777" w:rsidR="009265E5" w:rsidRDefault="009265E5">
      <w:pPr>
        <w:pStyle w:val="Corpotesto"/>
        <w:rPr>
          <w:sz w:val="20"/>
        </w:rPr>
      </w:pPr>
    </w:p>
    <w:p w14:paraId="03F47A47" w14:textId="77777777" w:rsidR="009265E5" w:rsidRDefault="009265E5">
      <w:pPr>
        <w:pStyle w:val="Corpotesto"/>
        <w:rPr>
          <w:sz w:val="20"/>
        </w:rPr>
      </w:pPr>
    </w:p>
    <w:p w14:paraId="5503B76E" w14:textId="77777777" w:rsidR="009265E5" w:rsidRDefault="009265E5">
      <w:pPr>
        <w:pStyle w:val="Corpotesto"/>
        <w:rPr>
          <w:sz w:val="20"/>
        </w:rPr>
      </w:pPr>
    </w:p>
    <w:p w14:paraId="0AA0D54D" w14:textId="77777777" w:rsidR="009265E5" w:rsidRDefault="00000000">
      <w:pPr>
        <w:pStyle w:val="Corpotesto"/>
        <w:spacing w:before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75BB6C" wp14:editId="17A3FFF2">
                <wp:simplePos x="0" y="0"/>
                <wp:positionH relativeFrom="page">
                  <wp:posOffset>810768</wp:posOffset>
                </wp:positionH>
                <wp:positionV relativeFrom="paragraph">
                  <wp:posOffset>242099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8B68" id="Graphic 6" o:spid="_x0000_s1026" style="position:absolute;margin-left:63.85pt;margin-top:19.0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yHgIAAL0EAAAOAAAAZHJzL2Uyb0RvYy54bWysVMFu2zAMvQ/YPwi6L07SpWiNOMXQosOA&#10;oivQDDsrshwbk0VNVGLn70fJlmtspw3zQabMJ+rxkfT2rm81OyuHDZiCrxZLzpSRUDbmWPBv+8cP&#10;N5yhF6YUGowq+EUhv9u9f7ftbK7WUIMulWMUxGDe2YLX3ts8y1DWqhW4AKsMOStwrfC0dcesdKKj&#10;6K3O1svlddaBK60DqRDp68Pg5LsYv6qU9F+rCpVnuuDEzcfVxfUQ1my3FfnRCVs3cqQh/oFFKxpD&#10;l06hHoQX7OSaP0K1jXSAUPmFhDaDqmqkijlQNqvlb9m81sKqmAuJg3aSCf9fWPl8frUvLlBH+wTy&#10;B5IiWWcxnzxhgyOmr1wbsESc9VHFy6Si6j2T9HF1s779eLXhTJLv+moTRc5Ens7KE/rPCmIccX5C&#10;P9SgTJaokyV7k0xHlQw11LGGnjOqoeOMangYamiFD+cCuWCybkakHnkEZwtntYcI8yGFiW1KhJi+&#10;YbSZY6mBZqjkS28b4w2Y6+XtJvCiYMmd3gNsfu1fgZOaKZzUgGq4KeQdr5y0oOvnaiPopnxstA7p&#10;ozse7rVjZxFGIz4j4xksdsJQ/NAGBygvL451NC8Fx58n4RRn+ouhhgzDlQyXjEMynNf3EEcwKu/Q&#10;7/vvwllmySy4p955htTuIk9tQfwDYMCGkwY+nTxUTeiZyG1gNG5oRmL+4zyHIZzvI+rtr7P7BQAA&#10;//8DAFBLAwQUAAYACAAAACEAVp/NJd4AAAAJAQAADwAAAGRycy9kb3ducmV2LnhtbEyPwU7DMBBE&#10;70j8g7VIXFDrpBRaQpwKIbhSJfTA0Y2XJGq8jmw3CXw9ywmOM/s0O5PvZtuLEX3oHClIlwkIpNqZ&#10;jhoFh/fXxRZEiJqM7h2hgi8MsCsuL3KdGTdRiWMVG8EhFDKtoI1xyKQMdYtWh6UbkPj26bzVkaVv&#10;pPF64nDby1WS3EurO+IPrR7wucX6VJ2tAr8O3+PL9DF1p9E15q0qb/ZDqdT11fz0CCLiHP9g+K3P&#10;1aHgTkd3JhNEz3q12TCq4HabgmBgnd7xliMbDynIIpf/FxQ/AAAA//8DAFBLAQItABQABgAIAAAA&#10;IQC2gziS/gAAAOEBAAATAAAAAAAAAAAAAAAAAAAAAABbQ29udGVudF9UeXBlc10ueG1sUEsBAi0A&#10;FAAGAAgAAAAhADj9If/WAAAAlAEAAAsAAAAAAAAAAAAAAAAALwEAAF9yZWxzLy5yZWxzUEsBAi0A&#10;FAAGAAgAAAAhAEhL0jIeAgAAvQQAAA4AAAAAAAAAAAAAAAAALgIAAGRycy9lMm9Eb2MueG1sUEsB&#10;Ai0AFAAGAAgAAAAhAFafzSXeAAAACQEAAA8AAAAAAAAAAAAAAAAAeAQAAGRycy9kb3ducmV2Lnht&#10;bFBLBQYAAAAABAAEAPMAAACD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239262" w14:textId="77777777" w:rsidR="009265E5" w:rsidRDefault="00000000">
      <w:pPr>
        <w:tabs>
          <w:tab w:val="left" w:pos="950"/>
        </w:tabs>
        <w:spacing w:before="108"/>
        <w:ind w:left="196"/>
        <w:rPr>
          <w:sz w:val="18"/>
        </w:rPr>
      </w:pPr>
      <w:r>
        <w:rPr>
          <w:spacing w:val="-10"/>
          <w:sz w:val="18"/>
          <w:vertAlign w:val="superscript"/>
        </w:rPr>
        <w:t>1</w:t>
      </w:r>
      <w:r>
        <w:rPr>
          <w:sz w:val="18"/>
        </w:rPr>
        <w:tab/>
        <w:t>Titolare,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-2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speciale,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institore.</w:t>
      </w:r>
    </w:p>
    <w:p w14:paraId="0AB3A846" w14:textId="77777777" w:rsidR="009265E5" w:rsidRDefault="00000000">
      <w:pPr>
        <w:ind w:left="19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1"/>
          <w:sz w:val="20"/>
        </w:rPr>
        <w:t xml:space="preserve">  </w:t>
      </w:r>
      <w:r>
        <w:rPr>
          <w:sz w:val="20"/>
          <w:u w:val="single"/>
        </w:rPr>
        <w:t>Barrare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fanno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proprio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ovvero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eliminare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interessano.</w:t>
      </w:r>
    </w:p>
    <w:p w14:paraId="294B43C6" w14:textId="77777777" w:rsidR="009265E5" w:rsidRDefault="009265E5">
      <w:pPr>
        <w:rPr>
          <w:sz w:val="20"/>
        </w:rPr>
        <w:sectPr w:rsidR="009265E5">
          <w:footerReference w:type="default" r:id="rId10"/>
          <w:type w:val="continuous"/>
          <w:pgSz w:w="12240" w:h="15840"/>
          <w:pgMar w:top="920" w:right="1080" w:bottom="920" w:left="1080" w:header="0" w:footer="738" w:gutter="0"/>
          <w:pgNumType w:start="1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558"/>
      </w:tblGrid>
      <w:tr w:rsidR="009265E5" w14:paraId="0E8C0589" w14:textId="77777777">
        <w:trPr>
          <w:trHeight w:val="1264"/>
        </w:trPr>
        <w:tc>
          <w:tcPr>
            <w:tcW w:w="4952" w:type="dxa"/>
          </w:tcPr>
          <w:p w14:paraId="4773BB33" w14:textId="77777777" w:rsidR="009265E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organizzativo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il </w:t>
            </w: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558" w:type="dxa"/>
          </w:tcPr>
          <w:p w14:paraId="3DE17D2D" w14:textId="77777777" w:rsidR="009265E5" w:rsidRDefault="00000000">
            <w:pPr>
              <w:pStyle w:val="TableParagraph"/>
              <w:spacing w:before="7" w:line="252" w:lineRule="auto"/>
              <w:ind w:left="196" w:right="198" w:hanging="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Allegare relazione descrittiva (max 3 facciate formato A4) che illustri il modello organizzativo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 servizio, la sua articolazione territoriale e le modalità di gestione dei rapporti con il Comune.</w:t>
            </w:r>
          </w:p>
        </w:tc>
      </w:tr>
      <w:tr w:rsidR="009265E5" w14:paraId="79B0ED4B" w14:textId="77777777">
        <w:trPr>
          <w:trHeight w:val="630"/>
        </w:trPr>
        <w:tc>
          <w:tcPr>
            <w:tcW w:w="4952" w:type="dxa"/>
          </w:tcPr>
          <w:p w14:paraId="2CBD189C" w14:textId="77777777" w:rsidR="009265E5" w:rsidRDefault="0000000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aggiunti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migliorativi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offerti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oneri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l’Ente.</w:t>
            </w:r>
          </w:p>
        </w:tc>
        <w:tc>
          <w:tcPr>
            <w:tcW w:w="4558" w:type="dxa"/>
          </w:tcPr>
          <w:p w14:paraId="6D65E938" w14:textId="77777777" w:rsidR="009265E5" w:rsidRDefault="00000000">
            <w:pPr>
              <w:pStyle w:val="TableParagraph"/>
              <w:tabs>
                <w:tab w:val="left" w:pos="4347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aggiuntivi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migliorativi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si intende offrire </w:t>
            </w:r>
            <w:r>
              <w:rPr>
                <w:sz w:val="20"/>
                <w:u w:val="single"/>
              </w:rPr>
              <w:tab/>
            </w:r>
          </w:p>
        </w:tc>
      </w:tr>
      <w:tr w:rsidR="009265E5" w14:paraId="046212E8" w14:textId="77777777">
        <w:trPr>
          <w:trHeight w:val="1610"/>
        </w:trPr>
        <w:tc>
          <w:tcPr>
            <w:tcW w:w="4952" w:type="dxa"/>
          </w:tcPr>
          <w:p w14:paraId="138C6271" w14:textId="77777777" w:rsidR="009265E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sostenute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tesoriere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 conto dell’Ente.</w:t>
            </w:r>
          </w:p>
        </w:tc>
        <w:tc>
          <w:tcPr>
            <w:tcW w:w="4558" w:type="dxa"/>
          </w:tcPr>
          <w:p w14:paraId="0BA936D6" w14:textId="77777777" w:rsidR="009265E5" w:rsidRDefault="00000000">
            <w:pPr>
              <w:pStyle w:val="TableParagraph"/>
              <w:ind w:left="300" w:firstLine="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099E9500" wp14:editId="23C6C950">
                      <wp:simplePos x="0" y="0"/>
                      <wp:positionH relativeFrom="column">
                        <wp:posOffset>19812</wp:posOffset>
                      </wp:positionH>
                      <wp:positionV relativeFrom="paragraph">
                        <wp:posOffset>11886</wp:posOffset>
                      </wp:positionV>
                      <wp:extent cx="127000" cy="2730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3050"/>
                                <a:chOff x="0" y="0"/>
                                <a:chExt cx="127000" cy="2730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1"/>
                                      </a:moveTo>
                                      <a:lnTo>
                                        <a:pt x="117348" y="263651"/>
                                      </a:lnTo>
                                      <a:lnTo>
                                        <a:pt x="117348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AE4E3" id="Group 7" o:spid="_x0000_s1026" style="position:absolute;margin-left:1.55pt;margin-top:.95pt;width:10pt;height:21.5pt;z-index:-15826944;mso-wrap-distance-left:0;mso-wrap-distance-right:0" coordsize="1270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/pyQIAADUHAAAOAAAAZHJzL2Uyb0RvYy54bWykVV1v2yAUfZ+0/4B4X20nTtJZdaqpXaNJ&#10;VVupmfZMMP7QMDAgcfrvd8HGSZpqqro+mEs43I/DubdX1/uWox3TppEix8lFjBETVBaNqHL8c333&#10;5RIjY4koCJeC5fiFGXy9/PzpqlMZm8ha8oJpBE6EyTqV49palUWRoTVribmQigk4LKVuiYWtrqJC&#10;kw68tzyaxPE86qQulJaUGQO/3vaHeOn9lyWj9rEsDbOI5xhys/6r/XfjvtHyimSVJqpu6JAG+UAW&#10;LWkEBB1d3RJL0FY3Z67ahmppZGkvqGwjWZYNZb4GqCaJX1Wz0nKrfC1V1lVqpAmofcXTh93Sh91K&#10;q2f1pPvswbyX9LcBXqJOVdnxudtXB/C+1K27BEWgvWf0ZWSU7S2i8GMyWcQx8E7haLKYxrOBcVrD&#10;s5zdovX3f96LSNYH9amNqXQKtGMO9Jj/o+e5Jop51o0r/0mjpsgx6FiQFhS8GsRy6bTjQgPG8Tfs&#10;zEDlK3bS2WKCEbDgDa+6kaNkkS5mA0fzNJl7jsZaSUa3xq6Y9GST3b2x/npVBIvUwaJ7EUwN0nei&#10;5170FiMQvcYIRL/pRa+IdffcCzoTdfBaQyY1PFafiDtt5Y6tpcfZw5MBdpp6DiDTA4SLY+gAcnWf&#10;4AMqrMo7PkIHCgIgrD0QBBWkBsHDWViPMW9GpVwaBhzCXVf5RxmYzKfzWeLIfB8DJ/iQbFjPGEjS&#10;+TSeDt4DKqwnJb4X+Gb8My4GUrwywD7WHhdOJF+TNPWjzkjeFHcN545Ao6vNDddoR9yg9X9D7icw&#10;pY29Jabucf5oLNFPHJP1DeQaayOLF+i+Dhoux+bPlmiGEf8hoL/dKA+GDsYmGNryG+kHvn9biLne&#10;/yJaIRc+xxY670GGNidZ6ClX+oh1N4X8trWybFzDwcgJGQ0bGDne8rMZrJPhf7z3qMN/u+VfAAAA&#10;//8DAFBLAwQUAAYACAAAACEAu990cdoAAAAFAQAADwAAAGRycy9kb3ducmV2LnhtbEyOT0/CQBDF&#10;7yZ+h82YeJNtAY3Ubgkh6omYCCaE29AObUN3tukubfn2Dic9vj9575cuR9uonjpfOzYQTyJQxLkr&#10;ai4N/Ow+nl5B+YBcYOOYDFzJwzK7v0sxKdzA39RvQ6lkhH2CBqoQ2kRrn1dk0U9cSyzZyXUWg8iu&#10;1EWHg4zbRk+j6EVbrFkeKmxpXVF+3l6sgc8Bh9Usfu8359P6etg9f+03MRnz+DCu3kAFGsNfGW74&#10;gg6ZMB3dhQuvGgOzWIpiL0BJOr3Jo4H5fAE6S/V/+uwXAAD//wMAUEsBAi0AFAAGAAgAAAAhALaD&#10;OJL+AAAA4QEAABMAAAAAAAAAAAAAAAAAAAAAAFtDb250ZW50X1R5cGVzXS54bWxQSwECLQAUAAYA&#10;CAAAACEAOP0h/9YAAACUAQAACwAAAAAAAAAAAAAAAAAvAQAAX3JlbHMvLnJlbHNQSwECLQAUAAYA&#10;CAAAACEAJe1P6ckCAAA1BwAADgAAAAAAAAAAAAAAAAAuAgAAZHJzL2Uyb0RvYy54bWxQSwECLQAU&#10;AAYACAAAACEAu990cdoAAAAFAQAADwAAAAAAAAAAAAAAAAAjBQAAZHJzL2Rvd25yZXYueG1sUEsF&#10;BgAAAAAEAAQA8wAAACoGAAAAAA==&#10;">
                      <v:shape id="Graphic 8" o:spid="_x0000_s1027" style="position:absolute;left:4572;top:4572;width:117475;height:264160;visibility:visible;mso-wrap-style:square;v-text-anchor:top" coordsize="1174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3rvwAAANoAAAAPAAAAZHJzL2Rvd25yZXYueG1sRE/Pa8Iw&#10;FL4P/B/CE3abqdOJdKZFhOHAk1WYx7fmrS02LzWJtv735iDs+PH9XuWDacWNnG8sK5hOEhDEpdUN&#10;VwqOh6+3JQgfkDW2lknBnTzk2ehlham2Pe/pVoRKxBD2KSqoQ+hSKX1Zk0E/sR1x5P6sMxgidJXU&#10;DvsYblr5niQLabDh2FBjR5uaynNxNQrcbmbsaVvOL2fJH3J5+jm435lSr+Nh/Qki0BD+xU/3t1YQ&#10;t8Yr8QbI7AEAAP//AwBQSwECLQAUAAYACAAAACEA2+H2y+4AAACFAQAAEwAAAAAAAAAAAAAAAAAA&#10;AAAAW0NvbnRlbnRfVHlwZXNdLnhtbFBLAQItABQABgAIAAAAIQBa9CxbvwAAABUBAAALAAAAAAAA&#10;AAAAAAAAAB8BAABfcmVscy8ucmVsc1BLAQItABQABgAIAAAAIQBl0+3rvwAAANoAAAAPAAAAAAAA&#10;AAAAAAAAAAcCAABkcnMvZG93bnJldi54bWxQSwUGAAAAAAMAAwC3AAAA8wIAAAAA&#10;" path="m,117348r117348,l117348,,,,,117348xem,263651r117348,l117348,146303,,146303,,26365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Commissioni a vario titolo sostenute dal tesoriere. Commissioni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dell’Ente,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 questo caso indicare l'importo:</w:t>
            </w:r>
          </w:p>
          <w:p w14:paraId="75A9628A" w14:textId="77777777" w:rsidR="009265E5" w:rsidRDefault="00000000">
            <w:pPr>
              <w:pStyle w:val="TableParagraph"/>
              <w:tabs>
                <w:tab w:val="left" w:pos="2251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 cifre</w:t>
            </w:r>
          </w:p>
          <w:p w14:paraId="7E364E2D" w14:textId="77777777" w:rsidR="009265E5" w:rsidRDefault="00000000">
            <w:pPr>
              <w:pStyle w:val="TableParagraph"/>
              <w:tabs>
                <w:tab w:val="left" w:pos="2301"/>
              </w:tabs>
              <w:spacing w:before="222"/>
              <w:ind w:left="15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 lettere</w:t>
            </w:r>
          </w:p>
        </w:tc>
      </w:tr>
      <w:tr w:rsidR="009265E5" w14:paraId="3E144FC9" w14:textId="77777777">
        <w:trPr>
          <w:trHeight w:val="561"/>
        </w:trPr>
        <w:tc>
          <w:tcPr>
            <w:tcW w:w="4952" w:type="dxa"/>
          </w:tcPr>
          <w:p w14:paraId="417BF9D1" w14:textId="77777777" w:rsidR="009265E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5) Disponibilità del tesoriere al passaggio presso gli uffici comunali a chiamata dell’Ente per il ritiro del contante</w:t>
            </w:r>
          </w:p>
        </w:tc>
        <w:tc>
          <w:tcPr>
            <w:tcW w:w="4558" w:type="dxa"/>
          </w:tcPr>
          <w:p w14:paraId="4C2B8EDB" w14:textId="77777777" w:rsidR="009265E5" w:rsidRDefault="00000000">
            <w:pPr>
              <w:pStyle w:val="TableParagraph"/>
              <w:ind w:left="388" w:right="16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 wp14:anchorId="1C25D144" wp14:editId="71D9D0F4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11886</wp:posOffset>
                      </wp:positionV>
                      <wp:extent cx="127000" cy="2730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3050"/>
                                <a:chOff x="0" y="0"/>
                                <a:chExt cx="127000" cy="2730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64160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64160">
                                      <a:moveTo>
                                        <a:pt x="0" y="263652"/>
                                      </a:moveTo>
                                      <a:lnTo>
                                        <a:pt x="117348" y="263652"/>
                                      </a:lnTo>
                                      <a:lnTo>
                                        <a:pt x="117348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63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1F49E" id="Group 9" o:spid="_x0000_s1026" style="position:absolute;margin-left:6.1pt;margin-top:.95pt;width:10pt;height:21.5pt;z-index:-15826432;mso-wrap-distance-left:0;mso-wrap-distance-right:0" coordsize="1270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JgxgIAADcHAAAOAAAAZHJzL2Uyb0RvYy54bWykVVtv2yAUfp+0/4B4X32Jk3RWnWpq12hS&#10;tVVqpz0TjC8aBgYkTv/9Dtg4SVNNVZcHOPh8nMvHOSdX1/uOox3TppWiwMlFjBETVJatqAv88+nu&#10;0yVGxhJREi4FK/AzM/h69fHDVa9ylspG8pJpBEaEyXtV4MZalUeRoQ3riLmQiglQVlJ3xMJR11Gp&#10;SQ/WOx6lcbyIeqlLpSVlxsDX20GJV95+VTFqf1SVYRbxAkNs1q/arxu3RqsrkteaqKalYxjkHVF0&#10;pBXgdDJ1SyxBW92emepaqqWRlb2gsotkVbWU+RwgmyR+kc1ay63yudR5X6uJJqD2BU/vNku/79Za&#10;PaoHPUQP4r2kvw3wEvWqzo/17lwfwPtKd+4SJIH2ntHniVG2t4jCxyRdxjHwTkGVLmfxfGScNvAs&#10;Z7do8/Wf9yKSD059aFMovYLaMQd6zP/R89gQxTzrxqX/oFFbQiaQhSAdlPB6rBb4Aiw554ByDI4n&#10;M5L5gp9svkwxAh684OtuYilZZsv5yNIiSxbe8pQtyenW2DWTnm6yuzfWX6/LIJEmSHQvgqih+F3Z&#10;c1/2FiMoe40RlP1mKHtFrLvn3tCJqIcsx0gaeK4hEKft5I49SY+zh0cD7Cy7dKYg0gOEi2PoCHJ5&#10;n+ADKuzKGz5CBwoCIOwDEB4jFBs4D7qwH2Ne9Uq5NGwI3GX+XgbSxWwxT9/OwAk+BBv2MwaSbDGL&#10;s9F6QIX9JMW3Al/1f8YFEDpVBsjHtceFK5LPSZb5YWckb8u7lnNHoNH15oZrtCNu1PrfGPsJTGlj&#10;b4lpBpxXTSn6mWPyoYFcY21k+Qz910PHFdj82RLNMOLfBHS4G+ZB0EHYBEFbfiP9yPdvCz6f9r+I&#10;Vsi5L7CFzvsuQ6OTPPSUS33CuptCftlaWbWu4WDohIjGAwwdL/npDNLJ+D8+e9Th/271FwAA//8D&#10;AFBLAwQUAAYACAAAACEAmOdulNsAAAAGAQAADwAAAGRycy9kb3ducmV2LnhtbEyOQUvDQBCF74L/&#10;YRnBm90krWJjNqUU9VQEW0G8TZNpEpqdDdltkv57pyc9DR/v8ebLVpNt1UC9bxwbiGcRKOLClQ1X&#10;Br72bw/PoHxALrF1TAYu5GGV395kmJZu5E8adqFSMsI+RQN1CF2qtS9qsuhnriOW7Oh6i0Gwr3TZ&#10;4yjjttVJFD1piw3Lhxo72tRUnHZna+B9xHE9j1+H7em4ufzsHz++tzEZc383rV9ABZrCXxmu+qIO&#10;uTgd3JlLr1rhJJGm3CUoiedXPBhYLJag80z/189/AQAA//8DAFBLAQItABQABgAIAAAAIQC2gziS&#10;/gAAAOEBAAATAAAAAAAAAAAAAAAAAAAAAABbQ29udGVudF9UeXBlc10ueG1sUEsBAi0AFAAGAAgA&#10;AAAhADj9If/WAAAAlAEAAAsAAAAAAAAAAAAAAAAALwEAAF9yZWxzLy5yZWxzUEsBAi0AFAAGAAgA&#10;AAAhAL/vQmDGAgAANwcAAA4AAAAAAAAAAAAAAAAALgIAAGRycy9lMm9Eb2MueG1sUEsBAi0AFAAG&#10;AAgAAAAhAJjnbpTbAAAABgEAAA8AAAAAAAAAAAAAAAAAIAUAAGRycy9kb3ducmV2LnhtbFBLBQYA&#10;AAAABAAEAPMAAAAoBgAAAAA=&#10;">
                      <v:shape id="Graphic 10" o:spid="_x0000_s1027" style="position:absolute;left:4572;top:4572;width:117475;height:264160;visibility:visible;mso-wrap-style:square;v-text-anchor:top" coordsize="1174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04xAAAANsAAAAPAAAAZHJzL2Rvd25yZXYueG1sRI9Ba8JA&#10;EIXvBf/DMkJvdWO1RWJWkUKx0FO1oMcxOyYh2dl0d9X03zuHQm8zvDfvfVOsB9epK4XYeDYwnWSg&#10;iEtvG64MfO/fnxagYkK22HkmA78UYb0aPRSYW3/jL7ruUqUkhGOOBuqU+lzrWNbkME58Tyza2QeH&#10;SdZQaRvwJuGu089Z9qodNiwNNfb0VlPZ7i7OQPicOX/clvOfVvOLXhwP+3CaGfM4HjZLUImG9G/+&#10;u/6wgi/08osMoFd3AAAA//8DAFBLAQItABQABgAIAAAAIQDb4fbL7gAAAIUBAAATAAAAAAAAAAAA&#10;AAAAAAAAAABbQ29udGVudF9UeXBlc10ueG1sUEsBAi0AFAAGAAgAAAAhAFr0LFu/AAAAFQEAAAsA&#10;AAAAAAAAAAAAAAAAHwEAAF9yZWxzLy5yZWxzUEsBAi0AFAAGAAgAAAAhAF/qnTjEAAAA2wAAAA8A&#10;AAAAAAAAAAAAAAAABwIAAGRycy9kb3ducmV2LnhtbFBLBQYAAAAAAwADALcAAAD4AgAAAAA=&#10;" path="m,117348r117348,l117348,,,,,117348xem,263652r117348,l117348,146304,,146304,,263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Disponibilità al passaggio. Non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passaggio.</w:t>
            </w:r>
          </w:p>
        </w:tc>
      </w:tr>
      <w:tr w:rsidR="009265E5" w14:paraId="05ED9EF9" w14:textId="77777777">
        <w:trPr>
          <w:trHeight w:val="563"/>
        </w:trPr>
        <w:tc>
          <w:tcPr>
            <w:tcW w:w="9510" w:type="dxa"/>
            <w:gridSpan w:val="2"/>
            <w:tcBorders>
              <w:left w:val="nil"/>
              <w:right w:val="nil"/>
            </w:tcBorders>
          </w:tcPr>
          <w:p w14:paraId="2C459EE6" w14:textId="77777777" w:rsidR="009265E5" w:rsidRDefault="0092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9265E5" w14:paraId="5C299678" w14:textId="77777777">
        <w:trPr>
          <w:trHeight w:val="770"/>
        </w:trPr>
        <w:tc>
          <w:tcPr>
            <w:tcW w:w="4952" w:type="dxa"/>
          </w:tcPr>
          <w:p w14:paraId="07F85987" w14:textId="77777777" w:rsidR="009265E5" w:rsidRDefault="00000000">
            <w:pPr>
              <w:pStyle w:val="TableParagraph"/>
              <w:spacing w:before="250"/>
              <w:ind w:left="1010"/>
              <w:rPr>
                <w:b/>
              </w:rPr>
            </w:pPr>
            <w:r>
              <w:rPr>
                <w:b/>
              </w:rPr>
              <w:t>CONDIZONI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ECONOMICHE</w:t>
            </w:r>
          </w:p>
        </w:tc>
        <w:tc>
          <w:tcPr>
            <w:tcW w:w="4558" w:type="dxa"/>
          </w:tcPr>
          <w:p w14:paraId="5D8F43D1" w14:textId="77777777" w:rsidR="009265E5" w:rsidRDefault="00000000">
            <w:pPr>
              <w:pStyle w:val="TableParagraph"/>
              <w:spacing w:before="250"/>
              <w:ind w:left="1126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OFFERTA</w:t>
            </w:r>
          </w:p>
        </w:tc>
      </w:tr>
      <w:tr w:rsidR="009265E5" w14:paraId="784B35D2" w14:textId="77777777">
        <w:trPr>
          <w:trHeight w:val="1656"/>
        </w:trPr>
        <w:tc>
          <w:tcPr>
            <w:tcW w:w="4952" w:type="dxa"/>
          </w:tcPr>
          <w:p w14:paraId="427E68DD" w14:textId="77777777" w:rsidR="009265E5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Tasso di interesse attivo lordo sulle giacenze di cassa e su eventuali depositi presso il Tesoriere: riferito al tasso Euribor a tre mesi, base 365 gg., media mese precedente, vigente tempo per tempo, ridotto o aumentato dello spread offerto. Il tasso offerto si intende senza commissioni </w:t>
            </w:r>
            <w:r>
              <w:rPr>
                <w:spacing w:val="-2"/>
                <w:sz w:val="20"/>
              </w:rPr>
              <w:t>aggiuntive.</w:t>
            </w:r>
          </w:p>
        </w:tc>
        <w:tc>
          <w:tcPr>
            <w:tcW w:w="4558" w:type="dxa"/>
          </w:tcPr>
          <w:p w14:paraId="0689B603" w14:textId="77777777" w:rsidR="009265E5" w:rsidRDefault="00000000">
            <w:pPr>
              <w:pStyle w:val="TableParagraph"/>
              <w:ind w:left="216" w:right="126"/>
              <w:jc w:val="both"/>
              <w:rPr>
                <w:sz w:val="20"/>
              </w:rPr>
            </w:pPr>
            <w:r>
              <w:rPr>
                <w:sz w:val="20"/>
              </w:rPr>
              <w:t>Spread in aumento/diminuzione rispetto a Euribor a tre mesi, base 365 gg., media mese precedente, vigente tempo per tempo:</w:t>
            </w:r>
          </w:p>
          <w:p w14:paraId="6C184EC1" w14:textId="77777777" w:rsidR="009265E5" w:rsidRDefault="00000000">
            <w:pPr>
              <w:pStyle w:val="TableParagraph"/>
              <w:tabs>
                <w:tab w:val="left" w:pos="2951"/>
              </w:tabs>
              <w:spacing w:before="30"/>
              <w:ind w:left="26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 cifre</w:t>
            </w:r>
          </w:p>
          <w:p w14:paraId="7B922EC2" w14:textId="77777777" w:rsidR="009265E5" w:rsidRDefault="009265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218B101" w14:textId="77777777" w:rsidR="009265E5" w:rsidRDefault="00000000">
            <w:pPr>
              <w:pStyle w:val="TableParagraph"/>
              <w:tabs>
                <w:tab w:val="left" w:pos="3161"/>
              </w:tabs>
              <w:ind w:left="21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 lettere</w:t>
            </w:r>
          </w:p>
        </w:tc>
      </w:tr>
      <w:tr w:rsidR="009265E5" w14:paraId="352FA113" w14:textId="77777777">
        <w:trPr>
          <w:trHeight w:val="1655"/>
        </w:trPr>
        <w:tc>
          <w:tcPr>
            <w:tcW w:w="4952" w:type="dxa"/>
          </w:tcPr>
          <w:p w14:paraId="785CBDE9" w14:textId="77777777" w:rsidR="009265E5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operazioni di reimpiego della liquidità mediante operazioni pronti contro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Euribor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365 gg, media mese precedente, vigente tempo per tempo, ridotto o aumentato dello spread offerto (senza applicazione di commissioni aggiuntive).</w:t>
            </w:r>
          </w:p>
        </w:tc>
        <w:tc>
          <w:tcPr>
            <w:tcW w:w="4558" w:type="dxa"/>
          </w:tcPr>
          <w:p w14:paraId="18EE80F8" w14:textId="77777777" w:rsidR="009265E5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Spread in aumento/diminuzione rispetto a Euribor a tre mesi, base 365 gg., media mese precedente, vigente tempo per tempo (senza commissioni):</w:t>
            </w:r>
          </w:p>
          <w:p w14:paraId="10D65E2C" w14:textId="77777777" w:rsidR="009265E5" w:rsidRDefault="00000000">
            <w:pPr>
              <w:pStyle w:val="TableParagraph"/>
              <w:tabs>
                <w:tab w:val="left" w:pos="2792"/>
              </w:tabs>
              <w:spacing w:before="3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 cifre</w:t>
            </w:r>
          </w:p>
          <w:p w14:paraId="0AE77AAE" w14:textId="77777777" w:rsidR="009265E5" w:rsidRDefault="009265E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D5A1DA1" w14:textId="77777777" w:rsidR="009265E5" w:rsidRDefault="00000000">
            <w:pPr>
              <w:pStyle w:val="TableParagraph"/>
              <w:tabs>
                <w:tab w:val="left" w:pos="2954"/>
              </w:tabs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 lettere</w:t>
            </w:r>
          </w:p>
        </w:tc>
      </w:tr>
      <w:tr w:rsidR="009265E5" w14:paraId="0895B92D" w14:textId="77777777">
        <w:trPr>
          <w:trHeight w:val="1656"/>
        </w:trPr>
        <w:tc>
          <w:tcPr>
            <w:tcW w:w="4952" w:type="dxa"/>
          </w:tcPr>
          <w:p w14:paraId="7F432BD7" w14:textId="77777777" w:rsidR="009265E5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3) Tasso di interesse passivo sull’anticipazione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tesoreria: riferito al tasso Euribor a tre mesi, base 365 gg., media mese precedente, vigente tempo per tempo, ridotto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 aumentato dello spread offerto (senza applicazione di commissioni sul massimo scoperto, né di altre </w:t>
            </w:r>
            <w:r>
              <w:rPr>
                <w:spacing w:val="-2"/>
                <w:sz w:val="20"/>
              </w:rPr>
              <w:t>commissioni).</w:t>
            </w:r>
          </w:p>
        </w:tc>
        <w:tc>
          <w:tcPr>
            <w:tcW w:w="4558" w:type="dxa"/>
          </w:tcPr>
          <w:p w14:paraId="4EF5E46B" w14:textId="77777777" w:rsidR="009265E5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Spread in aumento/diminuzione rispetto a Euribor a tre mesi, base 365 gg., media mese precedente, vigente tempo per tempo:</w:t>
            </w:r>
          </w:p>
          <w:p w14:paraId="4A48CCE3" w14:textId="77777777" w:rsidR="009265E5" w:rsidRDefault="00000000">
            <w:pPr>
              <w:pStyle w:val="TableParagraph"/>
              <w:tabs>
                <w:tab w:val="left" w:pos="2792"/>
              </w:tabs>
              <w:spacing w:before="3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 cifre</w:t>
            </w:r>
          </w:p>
          <w:p w14:paraId="65E90F82" w14:textId="77777777" w:rsidR="009265E5" w:rsidRDefault="009265E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904CF69" w14:textId="77777777" w:rsidR="009265E5" w:rsidRDefault="00000000">
            <w:pPr>
              <w:pStyle w:val="TableParagraph"/>
              <w:tabs>
                <w:tab w:val="left" w:pos="2953"/>
              </w:tabs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 lettere</w:t>
            </w:r>
          </w:p>
        </w:tc>
      </w:tr>
      <w:tr w:rsidR="009265E5" w14:paraId="15A9E962" w14:textId="77777777">
        <w:trPr>
          <w:trHeight w:val="1197"/>
        </w:trPr>
        <w:tc>
          <w:tcPr>
            <w:tcW w:w="4952" w:type="dxa"/>
          </w:tcPr>
          <w:p w14:paraId="72EDB881" w14:textId="77777777" w:rsidR="009265E5" w:rsidRDefault="00000000">
            <w:pPr>
              <w:pStyle w:val="TableParagraph"/>
              <w:tabs>
                <w:tab w:val="left" w:leader="dot" w:pos="434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4) Compenso per lo svolgimento del servizio di tesoreria (ribasso in termini % sul compenso posto a base dell’affidamento,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esente</w:t>
            </w:r>
          </w:p>
          <w:p w14:paraId="24CC1FCE" w14:textId="77777777" w:rsidR="009265E5" w:rsidRDefault="0000000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IVA,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comma,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D.P.R.</w:t>
            </w:r>
          </w:p>
          <w:p w14:paraId="45ECEDE3" w14:textId="77777777" w:rsidR="009265E5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).</w:t>
            </w:r>
          </w:p>
        </w:tc>
        <w:tc>
          <w:tcPr>
            <w:tcW w:w="4558" w:type="dxa"/>
          </w:tcPr>
          <w:p w14:paraId="2D6F0551" w14:textId="77777777" w:rsidR="009265E5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Somma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euro:</w:t>
            </w:r>
          </w:p>
          <w:p w14:paraId="172BC4D4" w14:textId="77777777" w:rsidR="009265E5" w:rsidRDefault="00000000">
            <w:pPr>
              <w:pStyle w:val="TableParagraph"/>
              <w:tabs>
                <w:tab w:val="left" w:pos="2792"/>
                <w:tab w:val="left" w:pos="3048"/>
              </w:tabs>
              <w:spacing w:before="3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</w:t>
            </w:r>
            <w:r>
              <w:rPr>
                <w:spacing w:val="-4"/>
                <w:sz w:val="20"/>
              </w:rPr>
              <w:t xml:space="preserve"> cifre</w:t>
            </w:r>
          </w:p>
          <w:p w14:paraId="052AA8AD" w14:textId="77777777" w:rsidR="009265E5" w:rsidRDefault="009265E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095960A" w14:textId="77777777" w:rsidR="009265E5" w:rsidRDefault="00000000">
            <w:pPr>
              <w:pStyle w:val="TableParagraph"/>
              <w:tabs>
                <w:tab w:val="left" w:pos="2954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 lettere</w:t>
            </w:r>
          </w:p>
        </w:tc>
      </w:tr>
      <w:tr w:rsidR="009265E5" w14:paraId="3B7FA1F4" w14:textId="77777777">
        <w:trPr>
          <w:trHeight w:val="1886"/>
        </w:trPr>
        <w:tc>
          <w:tcPr>
            <w:tcW w:w="4952" w:type="dxa"/>
          </w:tcPr>
          <w:p w14:paraId="326B0FB9" w14:textId="77777777" w:rsidR="009265E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postali,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bollo, telegrafiche ecc. per la gestione del servizio di tesoreria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558" w:type="dxa"/>
          </w:tcPr>
          <w:p w14:paraId="5046EBBF" w14:textId="77777777" w:rsidR="009265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" w:line="223" w:lineRule="auto"/>
              <w:ind w:right="99"/>
              <w:rPr>
                <w:sz w:val="20"/>
              </w:rPr>
            </w:pPr>
            <w:r>
              <w:rPr>
                <w:sz w:val="20"/>
              </w:rPr>
              <w:t>Spese vive per la gestione del servizio a carico del tesoriere.</w:t>
            </w:r>
          </w:p>
          <w:p w14:paraId="4BCED96D" w14:textId="77777777" w:rsidR="009265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4" w:line="225" w:lineRule="auto"/>
              <w:ind w:right="99"/>
              <w:rPr>
                <w:sz w:val="20"/>
              </w:rPr>
            </w:pPr>
            <w:r>
              <w:rPr>
                <w:sz w:val="20"/>
              </w:rPr>
              <w:t>Spese vive per la gestione del servizio a carico dell’Ente, in questo caso indicare l’importo:</w:t>
            </w:r>
          </w:p>
          <w:p w14:paraId="5977F8AC" w14:textId="77777777" w:rsidR="009265E5" w:rsidRDefault="00000000">
            <w:pPr>
              <w:pStyle w:val="TableParagraph"/>
              <w:tabs>
                <w:tab w:val="left" w:pos="2793"/>
                <w:tab w:val="left" w:pos="3048"/>
              </w:tabs>
              <w:spacing w:before="3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in</w:t>
            </w:r>
            <w:r>
              <w:rPr>
                <w:spacing w:val="-4"/>
                <w:sz w:val="20"/>
              </w:rPr>
              <w:t xml:space="preserve"> cifre</w:t>
            </w:r>
          </w:p>
          <w:p w14:paraId="6A8BC2A9" w14:textId="77777777" w:rsidR="009265E5" w:rsidRDefault="009265E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EB7C7FB" w14:textId="77777777" w:rsidR="009265E5" w:rsidRDefault="00000000">
            <w:pPr>
              <w:pStyle w:val="TableParagraph"/>
              <w:tabs>
                <w:tab w:val="left" w:pos="2952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 lettere</w:t>
            </w:r>
          </w:p>
        </w:tc>
      </w:tr>
    </w:tbl>
    <w:p w14:paraId="2A74E934" w14:textId="77777777" w:rsidR="009265E5" w:rsidRDefault="009265E5">
      <w:pPr>
        <w:pStyle w:val="TableParagraph"/>
        <w:rPr>
          <w:sz w:val="20"/>
        </w:rPr>
        <w:sectPr w:rsidR="009265E5">
          <w:pgSz w:w="12240" w:h="15840"/>
          <w:pgMar w:top="980" w:right="1080" w:bottom="920" w:left="1080" w:header="0" w:footer="738" w:gutter="0"/>
          <w:cols w:space="720"/>
        </w:sectPr>
      </w:pPr>
    </w:p>
    <w:p w14:paraId="62234861" w14:textId="77777777" w:rsidR="009265E5" w:rsidRDefault="00000000">
      <w:pPr>
        <w:pStyle w:val="Corpotesto"/>
        <w:spacing w:before="67"/>
        <w:ind w:left="196"/>
      </w:pPr>
      <w:r>
        <w:lastRenderedPageBreak/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tecnico-economica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valida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180</w:t>
      </w:r>
      <w:r>
        <w:rPr>
          <w:spacing w:val="23"/>
        </w:rPr>
        <w:t xml:space="preserve"> </w:t>
      </w:r>
      <w:r>
        <w:t>(centottanta)</w:t>
      </w:r>
      <w:r>
        <w:rPr>
          <w:spacing w:val="24"/>
        </w:rPr>
        <w:t xml:space="preserve"> </w:t>
      </w:r>
      <w:r>
        <w:t>giorni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scadenza</w:t>
      </w:r>
      <w:r>
        <w:rPr>
          <w:spacing w:val="23"/>
        </w:rPr>
        <w:t xml:space="preserve"> </w:t>
      </w:r>
      <w:r>
        <w:t>fissata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 ricezione delle istanze di manifestazioni di interesse e della relativa proposta tecnico-economica.</w:t>
      </w:r>
    </w:p>
    <w:p w14:paraId="7E9C9EEE" w14:textId="77777777" w:rsidR="009265E5" w:rsidRDefault="009265E5">
      <w:pPr>
        <w:pStyle w:val="Corpotesto"/>
        <w:spacing w:before="194"/>
      </w:pPr>
    </w:p>
    <w:p w14:paraId="598A0DAA" w14:textId="77777777" w:rsidR="009265E5" w:rsidRDefault="00000000">
      <w:pPr>
        <w:tabs>
          <w:tab w:val="left" w:pos="3438"/>
          <w:tab w:val="left" w:pos="7278"/>
        </w:tabs>
        <w:ind w:left="624"/>
        <w:rPr>
          <w:i/>
        </w:rPr>
      </w:pPr>
      <w:proofErr w:type="spellStart"/>
      <w:r>
        <w:t>li</w:t>
      </w:r>
      <w:proofErr w:type="spellEnd"/>
      <w:r>
        <w:t xml:space="preserve">, </w:t>
      </w:r>
      <w:r>
        <w:rPr>
          <w:u w:val="single"/>
        </w:rPr>
        <w:tab/>
      </w:r>
      <w:r>
        <w:tab/>
      </w:r>
      <w:r>
        <w:rPr>
          <w:i/>
          <w:spacing w:val="-2"/>
        </w:rPr>
        <w:t>FIRMA</w:t>
      </w:r>
    </w:p>
    <w:p w14:paraId="203B20AE" w14:textId="77777777" w:rsidR="009265E5" w:rsidRDefault="009265E5">
      <w:pPr>
        <w:pStyle w:val="Corpotesto"/>
        <w:rPr>
          <w:i/>
          <w:sz w:val="20"/>
        </w:rPr>
      </w:pPr>
    </w:p>
    <w:p w14:paraId="17617899" w14:textId="77777777" w:rsidR="009265E5" w:rsidRDefault="009265E5">
      <w:pPr>
        <w:pStyle w:val="Corpotesto"/>
        <w:rPr>
          <w:i/>
          <w:sz w:val="20"/>
        </w:rPr>
      </w:pPr>
    </w:p>
    <w:p w14:paraId="115C40B4" w14:textId="77777777" w:rsidR="009265E5" w:rsidRDefault="00000000">
      <w:pPr>
        <w:pStyle w:val="Corpotesto"/>
        <w:spacing w:before="2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3203C5" wp14:editId="35C78265">
                <wp:simplePos x="0" y="0"/>
                <wp:positionH relativeFrom="page">
                  <wp:posOffset>4289171</wp:posOffset>
                </wp:positionH>
                <wp:positionV relativeFrom="paragraph">
                  <wp:posOffset>179508</wp:posOffset>
                </wp:positionV>
                <wp:extent cx="23761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115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B9128" id="Graphic 11" o:spid="_x0000_s1026" style="position:absolute;margin-left:337.75pt;margin-top:14.1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NGEAIAAFsEAAAOAAAAZHJzL2Uyb0RvYy54bWysVMFu2zAMvQ/YPwi6L06ytSmMOMXQoMOA&#10;oivQDDsrshwbk0WNVOLk70fJdpJ1t2E+CJRIkY/vUV7eH1srDgapAVfI2WQqhXEaysbtCvl98/jh&#10;TgoKypXKgjOFPBmS96v375adz80carClQcFJHOWdL2Qdgs+zjHRtWkUT8MaxswJsVeAt7rISVcfZ&#10;W5vNp9PbrAMsPYI2RHy67p1ylfJXldHhW1WRCcIWkrGFtGJat3HNVkuV71D5utEDDPUPKFrVOC56&#10;TrVWQYk9Nn+lahuNQFCFiYY2g6pqtEk9cDez6ZtuXmvlTeqFySF/pon+X1r9fHj1Lxihk38C/ZOY&#10;kazzlJ89cUNDzLHCNsYycHFMLJ7OLJpjEJoP5x8Xt7MFk63ZN5uzFVOqfLyr9xS+GEh51OGJQq9B&#10;OVqqHi19dKOJrGTU0CYNgxSsIUrBGm57Db0K8V4EF03RXYDEsxYOZgPJG94gZ2gXr3XXUamV2Y0U&#10;Y5cc20ewEcukxs6l+fC6OesiipvFp7s0GgS2KR8bayMKwt32waI4qDiY6Rto+iPMI4W1orqPS64h&#10;zLpBp16aKNIWytMLio6nuZD0a6/QSGG/Oh6XOPqjgaOxHQ0M9gHSA0kEcc3N8YdCL2L5QgZW9hnG&#10;YVT5KFrk4Bwbbzr4vA9QNVHRNEM9omHDE5zoGl5bfCLX+xR1+SesfgMAAP//AwBQSwMEFAAGAAgA&#10;AAAhAGadTybfAAAACgEAAA8AAABkcnMvZG93bnJldi54bWxMj8FOwzAMhu9IvENkJG4sZaPrKE0n&#10;hMQEu6CNIa5uY9qKxKmabCtvT3qCo+1Pv7+/WI/WiBMNvnOs4HaWgCCune64UXB4f75ZgfABWaNx&#10;TAp+yMO6vLwoMNfuzDs67UMjYgj7HBW0IfS5lL5uyaKfuZ443r7cYDHEcWikHvAcw62R8yRZSosd&#10;xw8t9vTUUv29P1oFrzvcvMiQVp/ZYTCLj7dttqlQqeur8fEBRKAx/MEw6Ud1KKNT5Y6svTAKllma&#10;RlTBfLUAMQHJ3X0Gopo2KciykP8rlL8AAAD//wMAUEsBAi0AFAAGAAgAAAAhALaDOJL+AAAA4QEA&#10;ABMAAAAAAAAAAAAAAAAAAAAAAFtDb250ZW50X1R5cGVzXS54bWxQSwECLQAUAAYACAAAACEAOP0h&#10;/9YAAACUAQAACwAAAAAAAAAAAAAAAAAvAQAAX3JlbHMvLnJlbHNQSwECLQAUAAYACAAAACEABioj&#10;RhACAABbBAAADgAAAAAAAAAAAAAAAAAuAgAAZHJzL2Uyb0RvYy54bWxQSwECLQAUAAYACAAAACEA&#10;Zp1PJt8AAAAKAQAADwAAAAAAAAAAAAAAAABqBAAAZHJzL2Rvd25yZXYueG1sUEsFBgAAAAAEAAQA&#10;8wAAAHYFAAAAAA==&#10;" path="m,l2376115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1B2AF8EF" w14:textId="77777777" w:rsidR="009265E5" w:rsidRDefault="009265E5">
      <w:pPr>
        <w:pStyle w:val="Corpotesto"/>
        <w:rPr>
          <w:i/>
          <w:sz w:val="18"/>
        </w:rPr>
      </w:pPr>
    </w:p>
    <w:p w14:paraId="5A9C9D7F" w14:textId="77777777" w:rsidR="009265E5" w:rsidRDefault="009265E5">
      <w:pPr>
        <w:pStyle w:val="Corpotesto"/>
        <w:rPr>
          <w:i/>
          <w:sz w:val="18"/>
        </w:rPr>
      </w:pPr>
    </w:p>
    <w:p w14:paraId="45530593" w14:textId="77777777" w:rsidR="009265E5" w:rsidRDefault="009265E5">
      <w:pPr>
        <w:pStyle w:val="Corpotesto"/>
        <w:spacing w:before="120"/>
        <w:rPr>
          <w:i/>
          <w:sz w:val="18"/>
        </w:rPr>
      </w:pPr>
    </w:p>
    <w:p w14:paraId="1D09BC95" w14:textId="77777777" w:rsidR="009265E5" w:rsidRDefault="00000000">
      <w:pPr>
        <w:spacing w:before="1"/>
        <w:ind w:left="196"/>
        <w:rPr>
          <w:sz w:val="18"/>
        </w:rPr>
      </w:pPr>
      <w:r>
        <w:rPr>
          <w:b/>
          <w:sz w:val="18"/>
        </w:rPr>
        <w:t xml:space="preserve">N.B. </w:t>
      </w:r>
      <w:r>
        <w:rPr>
          <w:sz w:val="18"/>
        </w:rPr>
        <w:t>in caso di Raggruppamento o Consorzio non costituiti, la presente proposta tecnico-economica dovrà essere sottoscritta, pena l’esclusione, da tutti i legali rappresentanti delle Società.</w:t>
      </w:r>
    </w:p>
    <w:p w14:paraId="1994745A" w14:textId="77777777" w:rsidR="009265E5" w:rsidRDefault="00000000">
      <w:pPr>
        <w:ind w:left="196"/>
        <w:rPr>
          <w:sz w:val="18"/>
        </w:rPr>
      </w:pP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soggetti</w:t>
      </w:r>
      <w:r>
        <w:rPr>
          <w:spacing w:val="19"/>
          <w:sz w:val="18"/>
        </w:rPr>
        <w:t xml:space="preserve"> </w:t>
      </w:r>
      <w:r>
        <w:rPr>
          <w:sz w:val="18"/>
        </w:rPr>
        <w:t>sottoscritti</w:t>
      </w:r>
      <w:r>
        <w:rPr>
          <w:spacing w:val="17"/>
          <w:sz w:val="18"/>
        </w:rPr>
        <w:t xml:space="preserve"> </w:t>
      </w:r>
      <w:r>
        <w:rPr>
          <w:sz w:val="18"/>
        </w:rPr>
        <w:t>dichiarano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impegnarsi,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caso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affidamento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servizio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cui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oggetto,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costituirsi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Associazione Temporanea conformandosi alla disciplina dell’art. 68 del d.lgs. 36/2023.</w:t>
      </w:r>
    </w:p>
    <w:sectPr w:rsidR="009265E5">
      <w:pgSz w:w="12240" w:h="15840"/>
      <w:pgMar w:top="920" w:right="1080" w:bottom="920" w:left="10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A499" w14:textId="77777777" w:rsidR="006F31AE" w:rsidRDefault="006F31AE">
      <w:r>
        <w:separator/>
      </w:r>
    </w:p>
  </w:endnote>
  <w:endnote w:type="continuationSeparator" w:id="0">
    <w:p w14:paraId="7BA32DF7" w14:textId="77777777" w:rsidR="006F31AE" w:rsidRDefault="006F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3479" w14:textId="77777777" w:rsidR="009265E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2B2DA23" wp14:editId="32675498">
              <wp:simplePos x="0" y="0"/>
              <wp:positionH relativeFrom="page">
                <wp:posOffset>3803015</wp:posOffset>
              </wp:positionH>
              <wp:positionV relativeFrom="page">
                <wp:posOffset>9449873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529EE" w14:textId="77777777" w:rsidR="009265E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DA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45pt;margin-top:744.1pt;width:12pt;height:13.0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xSSkS+IAAAAN&#10;AQAADwAAAGRycy9kb3ducmV2LnhtbEyPwU7DMBBE70j9B2srcaNOQxslIU5VITghIdJw4OjEbmI1&#10;XofYbcPfs5zKcWeeZmeK3WwHdtGTNw4FrFcRMI2tUwY7AZ/160MKzAeJSg4OtYAf7WFXLu4KmSt3&#10;xUpfDqFjFII+lwL6EMacc9/22kq/cqNG8o5usjLQOXVcTfJK4XbgcRQl3EqD9KGXo37udXs6nK2A&#10;/RdWL+b7vfmojpWp6yzCt+QkxP1y3j8BC3oONxj+6lN1KKlT486oPBsEbLM0I5SMTZrGwAhJ4pik&#10;hqTtevMIvCz4/xXlLwA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DFJKRL4gAAAA0B&#10;AAAPAAAAAAAAAAAAAAAAAOsDAABkcnMvZG93bnJldi54bWxQSwUGAAAAAAQABADzAAAA+gQAAAAA&#10;" filled="f" stroked="f">
              <v:textbox inset="0,0,0,0">
                <w:txbxContent>
                  <w:p w14:paraId="412529EE" w14:textId="77777777" w:rsidR="009265E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82BE" w14:textId="77777777" w:rsidR="006F31AE" w:rsidRDefault="006F31AE">
      <w:r>
        <w:separator/>
      </w:r>
    </w:p>
  </w:footnote>
  <w:footnote w:type="continuationSeparator" w:id="0">
    <w:p w14:paraId="0648B2F6" w14:textId="77777777" w:rsidR="006F31AE" w:rsidRDefault="006F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7E76"/>
    <w:multiLevelType w:val="hybridMultilevel"/>
    <w:tmpl w:val="749055D8"/>
    <w:lvl w:ilvl="0" w:tplc="A4EA425A">
      <w:numFmt w:val="bullet"/>
      <w:lvlText w:val="o"/>
      <w:lvlJc w:val="left"/>
      <w:pPr>
        <w:ind w:left="58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688746">
      <w:numFmt w:val="bullet"/>
      <w:lvlText w:val="•"/>
      <w:lvlJc w:val="left"/>
      <w:pPr>
        <w:ind w:left="976" w:hanging="425"/>
      </w:pPr>
      <w:rPr>
        <w:rFonts w:hint="default"/>
        <w:lang w:val="it-IT" w:eastAsia="en-US" w:bidi="ar-SA"/>
      </w:rPr>
    </w:lvl>
    <w:lvl w:ilvl="2" w:tplc="3344248E">
      <w:numFmt w:val="bullet"/>
      <w:lvlText w:val="•"/>
      <w:lvlJc w:val="left"/>
      <w:pPr>
        <w:ind w:left="1373" w:hanging="425"/>
      </w:pPr>
      <w:rPr>
        <w:rFonts w:hint="default"/>
        <w:lang w:val="it-IT" w:eastAsia="en-US" w:bidi="ar-SA"/>
      </w:rPr>
    </w:lvl>
    <w:lvl w:ilvl="3" w:tplc="CFC2E08E">
      <w:numFmt w:val="bullet"/>
      <w:lvlText w:val="•"/>
      <w:lvlJc w:val="left"/>
      <w:pPr>
        <w:ind w:left="1770" w:hanging="425"/>
      </w:pPr>
      <w:rPr>
        <w:rFonts w:hint="default"/>
        <w:lang w:val="it-IT" w:eastAsia="en-US" w:bidi="ar-SA"/>
      </w:rPr>
    </w:lvl>
    <w:lvl w:ilvl="4" w:tplc="42120840">
      <w:numFmt w:val="bullet"/>
      <w:lvlText w:val="•"/>
      <w:lvlJc w:val="left"/>
      <w:pPr>
        <w:ind w:left="2167" w:hanging="425"/>
      </w:pPr>
      <w:rPr>
        <w:rFonts w:hint="default"/>
        <w:lang w:val="it-IT" w:eastAsia="en-US" w:bidi="ar-SA"/>
      </w:rPr>
    </w:lvl>
    <w:lvl w:ilvl="5" w:tplc="C4F0D9C8">
      <w:numFmt w:val="bullet"/>
      <w:lvlText w:val="•"/>
      <w:lvlJc w:val="left"/>
      <w:pPr>
        <w:ind w:left="2564" w:hanging="425"/>
      </w:pPr>
      <w:rPr>
        <w:rFonts w:hint="default"/>
        <w:lang w:val="it-IT" w:eastAsia="en-US" w:bidi="ar-SA"/>
      </w:rPr>
    </w:lvl>
    <w:lvl w:ilvl="6" w:tplc="706EB9B2">
      <w:numFmt w:val="bullet"/>
      <w:lvlText w:val="•"/>
      <w:lvlJc w:val="left"/>
      <w:pPr>
        <w:ind w:left="2960" w:hanging="425"/>
      </w:pPr>
      <w:rPr>
        <w:rFonts w:hint="default"/>
        <w:lang w:val="it-IT" w:eastAsia="en-US" w:bidi="ar-SA"/>
      </w:rPr>
    </w:lvl>
    <w:lvl w:ilvl="7" w:tplc="980C730C">
      <w:numFmt w:val="bullet"/>
      <w:lvlText w:val="•"/>
      <w:lvlJc w:val="left"/>
      <w:pPr>
        <w:ind w:left="3357" w:hanging="425"/>
      </w:pPr>
      <w:rPr>
        <w:rFonts w:hint="default"/>
        <w:lang w:val="it-IT" w:eastAsia="en-US" w:bidi="ar-SA"/>
      </w:rPr>
    </w:lvl>
    <w:lvl w:ilvl="8" w:tplc="F928157A">
      <w:numFmt w:val="bullet"/>
      <w:lvlText w:val="•"/>
      <w:lvlJc w:val="left"/>
      <w:pPr>
        <w:ind w:left="3754" w:hanging="425"/>
      </w:pPr>
      <w:rPr>
        <w:rFonts w:hint="default"/>
        <w:lang w:val="it-IT" w:eastAsia="en-US" w:bidi="ar-SA"/>
      </w:rPr>
    </w:lvl>
  </w:abstractNum>
  <w:num w:numId="1" w16cid:durableId="97991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5E5"/>
    <w:rsid w:val="000B2176"/>
    <w:rsid w:val="0063457E"/>
    <w:rsid w:val="006F31AE"/>
    <w:rsid w:val="009265E5"/>
    <w:rsid w:val="00D2584E"/>
    <w:rsid w:val="00DB2E25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7EF"/>
  <w15:docId w15:val="{1A4A279D-0E31-4A74-A3A0-E8E414B9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" w:right="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DB2E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tacert@pec.comune.basciano.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concorrente</dc:title>
  <dc:creator>COMUNE</dc:creator>
  <cp:lastModifiedBy>Francesca Lucantoni</cp:lastModifiedBy>
  <cp:revision>3</cp:revision>
  <dcterms:created xsi:type="dcterms:W3CDTF">2025-05-03T10:57:00Z</dcterms:created>
  <dcterms:modified xsi:type="dcterms:W3CDTF">2025-06-28T07:11:00Z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2010</vt:lpwstr>
  </property>
</Properties>
</file>